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76" w:rsidRDefault="005A1276" w:rsidP="005A1276">
      <w:pPr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Contact: </w:t>
      </w:r>
    </w:p>
    <w:p w:rsidR="003C136F" w:rsidRDefault="003C136F" w:rsidP="005A12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Alan Dye, WDTV</w:t>
      </w:r>
    </w:p>
    <w:p w:rsidR="005A1276" w:rsidRDefault="003C136F" w:rsidP="005A1276">
      <w:pPr>
        <w:jc w:val="right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>adye@wdtv.com</w:t>
      </w:r>
      <w:r w:rsidR="005A1276">
        <w:rPr>
          <w:rFonts w:ascii="Arial" w:hAnsi="Arial" w:cs="Arial"/>
        </w:rPr>
        <w:br/>
        <w:t>304-</w:t>
      </w:r>
      <w:r>
        <w:rPr>
          <w:rFonts w:ascii="Arial" w:hAnsi="Arial" w:cs="Arial"/>
        </w:rPr>
        <w:t>695-1364</w:t>
      </w:r>
    </w:p>
    <w:p w:rsidR="005A1276" w:rsidRDefault="005A1276" w:rsidP="005A1276">
      <w:pPr>
        <w:jc w:val="right"/>
        <w:rPr>
          <w:rFonts w:ascii="Arial" w:hAnsi="Arial" w:cs="Arial"/>
        </w:rPr>
      </w:pPr>
    </w:p>
    <w:p w:rsidR="005A1276" w:rsidRDefault="005A1276" w:rsidP="005A1276">
      <w:pPr>
        <w:outlineLvl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WDTV</w:t>
      </w:r>
      <w:r w:rsidR="00230478">
        <w:rPr>
          <w:rFonts w:ascii="Arial" w:hAnsi="Arial" w:cs="Arial"/>
          <w:b/>
          <w:sz w:val="32"/>
        </w:rPr>
        <w:t>, Davis &amp; Elkins College announce Citizens Bank of West Virginia Emerging Leaders Scholarship</w:t>
      </w:r>
    </w:p>
    <w:p w:rsidR="005A1276" w:rsidRDefault="005A1276" w:rsidP="005A1276">
      <w:pPr>
        <w:outlineLvl w:val="0"/>
        <w:rPr>
          <w:rFonts w:ascii="Arial" w:hAnsi="Arial" w:cs="Arial"/>
          <w:b/>
          <w:i/>
          <w:iCs/>
          <w:szCs w:val="21"/>
        </w:rPr>
      </w:pPr>
      <w:r>
        <w:rPr>
          <w:rFonts w:ascii="Arial" w:hAnsi="Arial" w:cs="Arial"/>
          <w:b/>
          <w:i/>
          <w:iCs/>
          <w:szCs w:val="21"/>
        </w:rPr>
        <w:t>Winner receives a 4-year scholarship to D&amp;E</w:t>
      </w:r>
    </w:p>
    <w:p w:rsidR="005A1276" w:rsidRDefault="005A1276" w:rsidP="005A12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WDTV is please</w:t>
      </w:r>
      <w:r w:rsidR="006469D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to announce </w:t>
      </w:r>
      <w:r w:rsidR="00E03320">
        <w:rPr>
          <w:rFonts w:ascii="Arial" w:hAnsi="Arial" w:cs="Arial"/>
          <w:sz w:val="22"/>
          <w:szCs w:val="22"/>
        </w:rPr>
        <w:t xml:space="preserve">a partnership </w:t>
      </w:r>
      <w:r>
        <w:rPr>
          <w:rFonts w:ascii="Arial" w:hAnsi="Arial" w:cs="Arial"/>
          <w:sz w:val="22"/>
          <w:szCs w:val="22"/>
        </w:rPr>
        <w:t>with Davis</w:t>
      </w:r>
      <w:r w:rsidR="00230478">
        <w:rPr>
          <w:rFonts w:ascii="Arial" w:hAnsi="Arial" w:cs="Arial"/>
          <w:sz w:val="22"/>
          <w:szCs w:val="22"/>
        </w:rPr>
        <w:t xml:space="preserve"> &amp;</w:t>
      </w:r>
      <w:r>
        <w:rPr>
          <w:rFonts w:ascii="Arial" w:hAnsi="Arial" w:cs="Arial"/>
          <w:sz w:val="22"/>
          <w:szCs w:val="22"/>
        </w:rPr>
        <w:t xml:space="preserve"> Elkins College and Citizens Bank of West Virginia to sponsor a new 4-year scholarship to D&amp;</w:t>
      </w:r>
      <w:r w:rsidR="003C136F">
        <w:rPr>
          <w:rFonts w:ascii="Arial" w:hAnsi="Arial" w:cs="Arial"/>
          <w:sz w:val="22"/>
          <w:szCs w:val="22"/>
        </w:rPr>
        <w:t>E for members of West Virginia high school c</w:t>
      </w:r>
      <w:r>
        <w:rPr>
          <w:rFonts w:ascii="Arial" w:hAnsi="Arial" w:cs="Arial"/>
          <w:sz w:val="22"/>
          <w:szCs w:val="22"/>
        </w:rPr>
        <w:t xml:space="preserve">lasses of 2022.  The </w:t>
      </w:r>
      <w:r w:rsidR="00AE2393">
        <w:rPr>
          <w:rFonts w:ascii="Arial" w:hAnsi="Arial" w:cs="Arial"/>
          <w:sz w:val="22"/>
          <w:szCs w:val="22"/>
        </w:rPr>
        <w:t xml:space="preserve">Citizens Bank of West Virginia </w:t>
      </w:r>
      <w:r>
        <w:rPr>
          <w:rFonts w:ascii="Arial" w:hAnsi="Arial" w:cs="Arial"/>
          <w:sz w:val="22"/>
          <w:szCs w:val="22"/>
        </w:rPr>
        <w:t xml:space="preserve">Emerging Leaders Scholarship is a 4-year scholarship that includes tuition </w:t>
      </w:r>
      <w:r w:rsidR="006469DB">
        <w:rPr>
          <w:rFonts w:ascii="Arial" w:hAnsi="Arial" w:cs="Arial"/>
          <w:sz w:val="22"/>
          <w:szCs w:val="22"/>
        </w:rPr>
        <w:t xml:space="preserve">and room and board to D&amp;E, </w:t>
      </w:r>
      <w:r>
        <w:rPr>
          <w:rFonts w:ascii="Arial" w:hAnsi="Arial" w:cs="Arial"/>
          <w:sz w:val="22"/>
          <w:szCs w:val="22"/>
        </w:rPr>
        <w:t>with an approximate value of $160,000.</w:t>
      </w:r>
    </w:p>
    <w:p w:rsidR="005A1276" w:rsidRDefault="005A1276" w:rsidP="005A12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“WDTV is excited to be a part of this new opportunity for students in our area and across the state,” said WDTV General Manager Tim Defazio.  “We realize that the future of our state is a worthy investment and we are pr</w:t>
      </w:r>
      <w:r w:rsidR="006469DB">
        <w:rPr>
          <w:rFonts w:ascii="Arial" w:hAnsi="Arial" w:cs="Arial"/>
          <w:sz w:val="22"/>
          <w:szCs w:val="22"/>
        </w:rPr>
        <w:t>oud to be a part of the program,” Defazio said.</w:t>
      </w:r>
    </w:p>
    <w:p w:rsidR="005A1276" w:rsidRDefault="006469DB" w:rsidP="005A12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focus of the scholarship is to keep students in West Virginia after graduation.  An essay question on the application will ask, ‘How will you pay it forward</w:t>
      </w:r>
      <w:r w:rsidR="00E03320">
        <w:rPr>
          <w:rFonts w:ascii="Arial" w:hAnsi="Arial" w:cs="Arial"/>
          <w:sz w:val="22"/>
          <w:szCs w:val="22"/>
        </w:rPr>
        <w:t xml:space="preserve"> to the state of West Virginia</w:t>
      </w:r>
      <w:r>
        <w:rPr>
          <w:rFonts w:ascii="Arial" w:hAnsi="Arial" w:cs="Arial"/>
          <w:sz w:val="22"/>
          <w:szCs w:val="22"/>
        </w:rPr>
        <w:t>?’  The emphasis on keeping talented leaders in the state is important to officials at D&amp;E and at Citizens Bank of West Virginia.</w:t>
      </w:r>
    </w:p>
    <w:p w:rsidR="005A1276" w:rsidRDefault="006469DB" w:rsidP="005A12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“We want to keep our best and brightest here in West Virginia, right here within our state,” said Davis </w:t>
      </w:r>
      <w:r w:rsidR="00230478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Elkins College President Chris Wood.  “I think D&amp;E offers the type of high-quality education that can do just that.  Then they can return to their communities in West Virginia and make a difference for us for decades to come,” Wood said.</w:t>
      </w:r>
    </w:p>
    <w:p w:rsidR="005A1276" w:rsidRDefault="006469DB" w:rsidP="005A12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“This is really exciting for us to be able to invest in our local college and invest in a graduate who could potentially be an employee for Citizens or be a local entrepreneur in Elkins or the surrounding area or even in their hometown,” said</w:t>
      </w:r>
      <w:r w:rsidR="00E03320">
        <w:rPr>
          <w:rFonts w:ascii="Arial" w:hAnsi="Arial" w:cs="Arial"/>
          <w:sz w:val="22"/>
          <w:szCs w:val="22"/>
        </w:rPr>
        <w:t xml:space="preserve"> Nathaniel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Bonnell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811C2D">
        <w:rPr>
          <w:rFonts w:ascii="Arial" w:hAnsi="Arial" w:cs="Arial"/>
          <w:sz w:val="22"/>
          <w:szCs w:val="22"/>
        </w:rPr>
        <w:t xml:space="preserve"> President and</w:t>
      </w:r>
      <w:r w:rsidR="00E03320">
        <w:rPr>
          <w:rFonts w:ascii="Arial" w:hAnsi="Arial" w:cs="Arial"/>
          <w:sz w:val="22"/>
          <w:szCs w:val="22"/>
        </w:rPr>
        <w:t xml:space="preserve"> CEO of Citizens Bank of West Virginia.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A1276" w:rsidRDefault="00327204" w:rsidP="005A12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must have a 3.25 overall GPA to be eligible.  </w:t>
      </w:r>
      <w:r w:rsidR="00E03320">
        <w:rPr>
          <w:rFonts w:ascii="Arial" w:hAnsi="Arial" w:cs="Arial"/>
          <w:sz w:val="22"/>
          <w:szCs w:val="22"/>
        </w:rPr>
        <w:t xml:space="preserve">To </w:t>
      </w:r>
      <w:r w:rsidR="00AE2393">
        <w:rPr>
          <w:rFonts w:ascii="Arial" w:hAnsi="Arial" w:cs="Arial"/>
          <w:sz w:val="22"/>
          <w:szCs w:val="22"/>
        </w:rPr>
        <w:t>apply</w:t>
      </w:r>
      <w:r w:rsidR="00E03320">
        <w:rPr>
          <w:rFonts w:ascii="Arial" w:hAnsi="Arial" w:cs="Arial"/>
          <w:sz w:val="22"/>
          <w:szCs w:val="22"/>
        </w:rPr>
        <w:t xml:space="preserve"> for this scholarship go to wdtv.com and click on the Eme</w:t>
      </w:r>
      <w:r>
        <w:rPr>
          <w:rFonts w:ascii="Arial" w:hAnsi="Arial" w:cs="Arial"/>
          <w:sz w:val="22"/>
          <w:szCs w:val="22"/>
        </w:rPr>
        <w:t xml:space="preserve">rging Leaders Scholarship tab.  </w:t>
      </w:r>
      <w:r w:rsidR="00E03320">
        <w:rPr>
          <w:rFonts w:ascii="Arial" w:hAnsi="Arial" w:cs="Arial"/>
          <w:sz w:val="22"/>
          <w:szCs w:val="22"/>
        </w:rPr>
        <w:t>Submit a 500-1500 word essay</w:t>
      </w:r>
      <w:r w:rsidR="00FD4781">
        <w:rPr>
          <w:rFonts w:ascii="Arial" w:hAnsi="Arial" w:cs="Arial"/>
          <w:sz w:val="22"/>
          <w:szCs w:val="22"/>
        </w:rPr>
        <w:t xml:space="preserve"> in response to this question: ‘</w:t>
      </w:r>
      <w:r w:rsidR="00E03320">
        <w:rPr>
          <w:rFonts w:ascii="Arial" w:hAnsi="Arial" w:cs="Arial"/>
          <w:sz w:val="22"/>
          <w:szCs w:val="22"/>
        </w:rPr>
        <w:t>If you win the Emerging Leaders Scholarship, how will you ‘pay it forward’ to the State of West Virginia?’</w:t>
      </w:r>
    </w:p>
    <w:p w:rsidR="003C136F" w:rsidRDefault="003C136F" w:rsidP="005A12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Deadline for entry is November 15, 2021.  The winner of the </w:t>
      </w:r>
      <w:r w:rsidR="00AE2393">
        <w:rPr>
          <w:rFonts w:ascii="Arial" w:hAnsi="Arial" w:cs="Arial"/>
          <w:sz w:val="22"/>
          <w:szCs w:val="22"/>
        </w:rPr>
        <w:t xml:space="preserve">Citizens Bank of West Virginia </w:t>
      </w:r>
      <w:r>
        <w:rPr>
          <w:rFonts w:ascii="Arial" w:hAnsi="Arial" w:cs="Arial"/>
          <w:sz w:val="22"/>
          <w:szCs w:val="22"/>
        </w:rPr>
        <w:t xml:space="preserve">Emerging Leaders Scholarship will be announced during WDTV’s 5News at 6 on December 15.  </w:t>
      </w:r>
    </w:p>
    <w:p w:rsidR="003C136F" w:rsidRDefault="003C136F" w:rsidP="005A1276">
      <w:pPr>
        <w:pStyle w:val="NormalWeb"/>
        <w:rPr>
          <w:rFonts w:ascii="Arial" w:hAnsi="Arial" w:cs="Arial"/>
          <w:sz w:val="22"/>
          <w:szCs w:val="22"/>
        </w:rPr>
      </w:pPr>
    </w:p>
    <w:p w:rsidR="00B05576" w:rsidRDefault="00B05576">
      <w:bookmarkStart w:id="0" w:name="_GoBack"/>
      <w:bookmarkEnd w:id="0"/>
    </w:p>
    <w:sectPr w:rsidR="00B05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76"/>
    <w:rsid w:val="00230478"/>
    <w:rsid w:val="00327204"/>
    <w:rsid w:val="003C136F"/>
    <w:rsid w:val="005A1276"/>
    <w:rsid w:val="006469DB"/>
    <w:rsid w:val="00811C2D"/>
    <w:rsid w:val="00965450"/>
    <w:rsid w:val="00AE2393"/>
    <w:rsid w:val="00B05576"/>
    <w:rsid w:val="00E03320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C0295-E100-4653-976A-D6EDE95E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7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2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127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Busdeker, Cassie</dc:creator>
  <cp:keywords/>
  <dc:description/>
  <cp:lastModifiedBy>SARAH CARROLL</cp:lastModifiedBy>
  <cp:revision>2</cp:revision>
  <dcterms:created xsi:type="dcterms:W3CDTF">2021-09-07T16:21:00Z</dcterms:created>
  <dcterms:modified xsi:type="dcterms:W3CDTF">2021-09-07T16:21:00Z</dcterms:modified>
</cp:coreProperties>
</file>